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48730" w14:textId="44B0BD0E" w:rsidR="00FA31E0" w:rsidRPr="00596361" w:rsidRDefault="000851EE" w:rsidP="00596361">
      <w:pPr>
        <w:spacing w:after="0"/>
        <w:ind w:left="-540" w:hanging="180"/>
        <w:rPr>
          <w:lang w:val="ky-KG"/>
        </w:rPr>
      </w:pPr>
      <w:r w:rsidRPr="00596361">
        <w:rPr>
          <w:rFonts w:ascii="Times New Roman" w:eastAsia="Times New Roman" w:hAnsi="Times New Roman" w:cs="Times New Roman"/>
          <w:sz w:val="26"/>
          <w:lang w:val="ky-KG"/>
        </w:rPr>
        <w:t xml:space="preserve">Товарларды </w:t>
      </w:r>
      <w:r w:rsidR="00B11944" w:rsidRPr="00596361">
        <w:rPr>
          <w:rFonts w:ascii="Times New Roman" w:eastAsia="Times New Roman" w:hAnsi="Times New Roman" w:cs="Times New Roman"/>
          <w:sz w:val="26"/>
          <w:lang w:val="ky-KG"/>
        </w:rPr>
        <w:t>жеткирүү боюнча техникалык тапшырма</w:t>
      </w:r>
      <w:r w:rsidRPr="00596361">
        <w:rPr>
          <w:rFonts w:ascii="Times New Roman" w:eastAsia="Times New Roman" w:hAnsi="Times New Roman" w:cs="Times New Roman"/>
          <w:sz w:val="26"/>
          <w:lang w:val="ky-KG"/>
        </w:rPr>
        <w:t>.</w:t>
      </w:r>
    </w:p>
    <w:tbl>
      <w:tblPr>
        <w:tblStyle w:val="TableGrid"/>
        <w:tblW w:w="10653" w:type="dxa"/>
        <w:tblInd w:w="-3370" w:type="dxa"/>
        <w:tblCellMar>
          <w:top w:w="58" w:type="dxa"/>
          <w:left w:w="26" w:type="dxa"/>
          <w:right w:w="120" w:type="dxa"/>
        </w:tblCellMar>
        <w:tblLook w:val="04A0" w:firstRow="1" w:lastRow="0" w:firstColumn="1" w:lastColumn="0" w:noHBand="0" w:noVBand="1"/>
      </w:tblPr>
      <w:tblGrid>
        <w:gridCol w:w="593"/>
        <w:gridCol w:w="2932"/>
        <w:gridCol w:w="7128"/>
      </w:tblGrid>
      <w:tr w:rsidR="00FA31E0" w:rsidRPr="00596361" w14:paraId="0371ECAB" w14:textId="77777777">
        <w:trPr>
          <w:trHeight w:val="821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3081E" w14:textId="07909DE0" w:rsidR="00FA31E0" w:rsidRPr="00596361" w:rsidRDefault="00FD2B74">
            <w:pPr>
              <w:ind w:left="75"/>
              <w:rPr>
                <w:lang w:val="ky-KG"/>
              </w:rPr>
            </w:pPr>
            <w:r w:rsidRPr="00596361">
              <w:rPr>
                <w:lang w:val="ky-KG"/>
              </w:rPr>
              <w:t>№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B2BE8" w14:textId="06726577" w:rsidR="00FA31E0" w:rsidRPr="00596361" w:rsidRDefault="000851EE">
            <w:pPr>
              <w:ind w:left="7" w:right="50"/>
              <w:jc w:val="both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Товарлардын, иштердин, сатып алынуучу кызматтардын талаптарынын параметрлери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04849" w14:textId="0FE31351" w:rsidR="00FA31E0" w:rsidRPr="00596361" w:rsidRDefault="002C4346" w:rsidP="000851EE">
            <w:pPr>
              <w:ind w:left="70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Г</w:t>
            </w:r>
            <w:r w:rsidRPr="002C4346">
              <w:rPr>
                <w:rFonts w:ascii="Times New Roman" w:eastAsia="Times New Roman" w:hAnsi="Times New Roman" w:cs="Times New Roman"/>
                <w:sz w:val="24"/>
                <w:lang w:val="ky-KG"/>
              </w:rPr>
              <w:t>абион коробкалуу: ГСИ-K</w:t>
            </w:r>
          </w:p>
        </w:tc>
      </w:tr>
      <w:tr w:rsidR="00FA31E0" w:rsidRPr="002F331E" w14:paraId="6A9E3FC3" w14:textId="77777777">
        <w:trPr>
          <w:trHeight w:val="8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10EEC" w14:textId="77777777" w:rsidR="00FA31E0" w:rsidRPr="00596361" w:rsidRDefault="000851EE">
            <w:pPr>
              <w:ind w:left="96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1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6536C" w14:textId="41D179B7" w:rsidR="00FA31E0" w:rsidRPr="00596361" w:rsidRDefault="000615D8">
            <w:pPr>
              <w:ind w:left="7" w:right="778"/>
              <w:jc w:val="both"/>
              <w:rPr>
                <w:lang w:val="ky-KG"/>
              </w:rPr>
            </w:pPr>
            <w:r w:rsidRPr="000615D8">
              <w:rPr>
                <w:rFonts w:ascii="Times New Roman" w:eastAsia="Times New Roman" w:hAnsi="Times New Roman" w:cs="Times New Roman"/>
                <w:sz w:val="24"/>
                <w:lang w:val="ky-KG"/>
              </w:rPr>
              <w:t>Аталышы/түрү саны/көлөмү өлчөө бирдиги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EDC66" w14:textId="0CBBE761" w:rsidR="00FA31E0" w:rsidRPr="00596361" w:rsidRDefault="00B114F4">
            <w:pPr>
              <w:ind w:left="70" w:right="547"/>
              <w:jc w:val="both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 w:rsidRPr="00B114F4">
              <w:rPr>
                <w:rFonts w:ascii="Times New Roman" w:eastAsia="Times New Roman" w:hAnsi="Times New Roman" w:cs="Times New Roman"/>
                <w:sz w:val="24"/>
                <w:lang w:val="ky-KG"/>
              </w:rPr>
              <w:t>Габион коробкалуу: ГСИ-К, 3х1х0.5 (ДхШхВ), С80, 2.7 / 3.7 ЦП, ГОСТ Р 52132-2003</w:t>
            </w:r>
            <w:r w:rsidR="002F331E">
              <w:rPr>
                <w:rFonts w:ascii="Times New Roman" w:eastAsia="Times New Roman" w:hAnsi="Times New Roman" w:cs="Times New Roman"/>
                <w:sz w:val="24"/>
                <w:lang w:val="ky-KG"/>
              </w:rPr>
              <w:t>. Ө</w:t>
            </w:r>
            <w:r w:rsidR="006B63EF">
              <w:rPr>
                <w:rFonts w:ascii="Times New Roman" w:eastAsia="Times New Roman" w:hAnsi="Times New Roman" w:cs="Times New Roman"/>
                <w:sz w:val="24"/>
                <w:lang w:val="ky-KG"/>
              </w:rPr>
              <w:t>л</w:t>
            </w:r>
            <w:r w:rsidR="002F331E">
              <w:rPr>
                <w:rFonts w:ascii="Times New Roman" w:eastAsia="Times New Roman" w:hAnsi="Times New Roman" w:cs="Times New Roman"/>
                <w:sz w:val="24"/>
                <w:lang w:val="ky-KG"/>
              </w:rPr>
              <w:t>чө</w:t>
            </w:r>
            <w:r w:rsidR="006B63EF">
              <w:rPr>
                <w:rFonts w:ascii="Times New Roman" w:eastAsia="Times New Roman" w:hAnsi="Times New Roman" w:cs="Times New Roman"/>
                <w:sz w:val="24"/>
                <w:lang w:val="ky-KG"/>
              </w:rPr>
              <w:t>мдөрү</w:t>
            </w:r>
            <w:r w:rsidRPr="00B114F4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- 3000х1000х500 мм (ДхШхВ). Саны - 80 даана.</w:t>
            </w:r>
          </w:p>
          <w:p w14:paraId="03EB07FE" w14:textId="5914A048" w:rsidR="006B1B98" w:rsidRPr="00596361" w:rsidRDefault="006B1B98" w:rsidP="006B1B98">
            <w:pPr>
              <w:ind w:right="547"/>
              <w:jc w:val="both"/>
              <w:rPr>
                <w:lang w:val="ky-KG"/>
              </w:rPr>
            </w:pPr>
          </w:p>
        </w:tc>
      </w:tr>
      <w:tr w:rsidR="00FA31E0" w:rsidRPr="002F331E" w14:paraId="679997A6" w14:textId="77777777">
        <w:trPr>
          <w:trHeight w:val="816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10749" w14:textId="77777777" w:rsidR="00FA31E0" w:rsidRPr="00596361" w:rsidRDefault="000851EE">
            <w:pPr>
              <w:ind w:left="75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2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1677E" w14:textId="0807B9F7" w:rsidR="00FA31E0" w:rsidRPr="00596361" w:rsidRDefault="000851EE">
            <w:pPr>
              <w:ind w:left="7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 жеткирүү</w:t>
            </w:r>
            <w:r w:rsidR="00FE451E">
              <w:rPr>
                <w:rFonts w:ascii="Times New Roman" w:eastAsia="Times New Roman" w:hAnsi="Times New Roman" w:cs="Times New Roman"/>
                <w:sz w:val="24"/>
                <w:lang w:val="ky-KG"/>
              </w:rPr>
              <w:t>,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жери, кызмат көрсөтүү</w:t>
            </w:r>
            <w:r w:rsidR="00FE451E">
              <w:rPr>
                <w:rFonts w:ascii="Times New Roman" w:eastAsia="Times New Roman" w:hAnsi="Times New Roman" w:cs="Times New Roman"/>
                <w:sz w:val="24"/>
                <w:lang w:val="ky-KG"/>
              </w:rPr>
              <w:t>, иштерди аткаруу жери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C1CCB" w14:textId="77F01DE2" w:rsidR="00FA31E0" w:rsidRPr="00596361" w:rsidRDefault="000851EE">
            <w:pPr>
              <w:ind w:left="77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Балыкчы шаары, Нарын автоунаа жолу 9, </w:t>
            </w:r>
            <w:r w:rsidR="00CD6C68">
              <w:rPr>
                <w:rFonts w:ascii="Times New Roman" w:eastAsia="Times New Roman" w:hAnsi="Times New Roman" w:cs="Times New Roman"/>
                <w:sz w:val="24"/>
                <w:lang w:val="ky-KG"/>
              </w:rPr>
              <w:t>Балыкчы Өтк</w:t>
            </w:r>
            <w:r w:rsidR="00BA576E">
              <w:rPr>
                <w:rFonts w:ascii="Times New Roman" w:eastAsia="Times New Roman" w:hAnsi="Times New Roman" w:cs="Times New Roman"/>
                <w:sz w:val="24"/>
                <w:lang w:val="ky-KG"/>
              </w:rPr>
              <w:t>өл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BA576E">
              <w:rPr>
                <w:rFonts w:ascii="Times New Roman" w:eastAsia="Times New Roman" w:hAnsi="Times New Roman" w:cs="Times New Roman"/>
                <w:sz w:val="24"/>
                <w:lang w:val="ky-KG"/>
              </w:rPr>
              <w:t>Б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азасы,</w:t>
            </w:r>
          </w:p>
        </w:tc>
      </w:tr>
      <w:tr w:rsidR="00FA31E0" w:rsidRPr="002F331E" w14:paraId="298513E3" w14:textId="77777777">
        <w:trPr>
          <w:trHeight w:val="81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B978C" w14:textId="77777777" w:rsidR="00FA31E0" w:rsidRPr="00596361" w:rsidRDefault="000851EE">
            <w:pPr>
              <w:ind w:left="82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lang w:val="ky-KG"/>
              </w:rPr>
              <w:t>Z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179F9" w14:textId="42C43ECC" w:rsidR="00FA31E0" w:rsidRPr="00596361" w:rsidRDefault="000851EE">
            <w:pPr>
              <w:ind w:right="101" w:firstLine="14"/>
              <w:jc w:val="both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 жеткирүү, кызмат көрсөтүү, ишти аткаруу мөөнөттөрү (</w:t>
            </w:r>
            <w:r w:rsidR="007A1606">
              <w:rPr>
                <w:rFonts w:ascii="Times New Roman" w:eastAsia="Times New Roman" w:hAnsi="Times New Roman" w:cs="Times New Roman"/>
                <w:sz w:val="24"/>
                <w:lang w:val="ky-KG"/>
              </w:rPr>
              <w:t>убактысы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)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1346D" w14:textId="554849BE" w:rsidR="00FA31E0" w:rsidRPr="00596361" w:rsidRDefault="000851EE">
            <w:pPr>
              <w:ind w:left="70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2026-жылдын 30-мартына чейин товарлар Кумт</w:t>
            </w:r>
            <w:r w:rsidR="004419CD">
              <w:rPr>
                <w:rFonts w:ascii="Times New Roman" w:eastAsia="Times New Roman" w:hAnsi="Times New Roman" w:cs="Times New Roman"/>
                <w:sz w:val="24"/>
                <w:lang w:val="ky-KG"/>
              </w:rPr>
              <w:t>ө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р кенинде болушу керек</w:t>
            </w:r>
          </w:p>
        </w:tc>
      </w:tr>
      <w:tr w:rsidR="00FA31E0" w:rsidRPr="002F331E" w14:paraId="4EA40EF7" w14:textId="77777777">
        <w:trPr>
          <w:trHeight w:val="8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8C095" w14:textId="77777777" w:rsidR="00FA31E0" w:rsidRPr="00596361" w:rsidRDefault="000851EE">
            <w:pPr>
              <w:ind w:left="75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6"/>
                <w:lang w:val="ky-KG"/>
              </w:rPr>
              <w:t>4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D5E49" w14:textId="77777777" w:rsidR="0027575E" w:rsidRPr="0027575E" w:rsidRDefault="0027575E" w:rsidP="0027575E">
            <w:pPr>
              <w:ind w:left="7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 w:rsidRPr="0027575E">
              <w:rPr>
                <w:rFonts w:ascii="Times New Roman" w:eastAsia="Times New Roman" w:hAnsi="Times New Roman" w:cs="Times New Roman"/>
                <w:sz w:val="24"/>
                <w:lang w:val="ky-KG"/>
              </w:rPr>
              <w:t>Иштердин аткарылышынын тартиби</w:t>
            </w:r>
          </w:p>
          <w:p w14:paraId="760FFE14" w14:textId="1BC6F994" w:rsidR="00FA31E0" w:rsidRPr="00596361" w:rsidRDefault="0027575E" w:rsidP="0027575E">
            <w:pPr>
              <w:ind w:left="14" w:right="58"/>
              <w:rPr>
                <w:lang w:val="ky-KG"/>
              </w:rPr>
            </w:pPr>
            <w:r w:rsidRPr="0027575E">
              <w:rPr>
                <w:rFonts w:ascii="Times New Roman" w:eastAsia="Times New Roman" w:hAnsi="Times New Roman" w:cs="Times New Roman"/>
                <w:sz w:val="24"/>
                <w:lang w:val="ky-KG"/>
              </w:rPr>
              <w:t>(ырааттуулугу, этаптары)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3294B" w14:textId="66DAA141" w:rsidR="00FA31E0" w:rsidRPr="00596361" w:rsidRDefault="000851EE">
            <w:pPr>
              <w:ind w:left="77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2026-жылдын 30-мартына чейин товарлар Кумт</w:t>
            </w:r>
            <w:r w:rsidR="004419CD">
              <w:rPr>
                <w:rFonts w:ascii="Times New Roman" w:eastAsia="Times New Roman" w:hAnsi="Times New Roman" w:cs="Times New Roman"/>
                <w:sz w:val="24"/>
                <w:lang w:val="ky-KG"/>
              </w:rPr>
              <w:t>ө</w:t>
            </w: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р кенинде болушу керек</w:t>
            </w:r>
          </w:p>
        </w:tc>
      </w:tr>
      <w:tr w:rsidR="00FA31E0" w:rsidRPr="002F331E" w14:paraId="72B5F7A5" w14:textId="77777777">
        <w:trPr>
          <w:trHeight w:val="1270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F0914" w14:textId="77777777" w:rsidR="00FA31E0" w:rsidRPr="00596361" w:rsidRDefault="000851EE">
            <w:pPr>
              <w:ind w:left="82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5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BF498" w14:textId="77777777" w:rsidR="00FA31E0" w:rsidRPr="00596361" w:rsidRDefault="000851EE">
            <w:pPr>
              <w:ind w:left="14" w:right="418"/>
              <w:jc w:val="both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Жеткирилген товарларга, аткарылган иштерге, көрсөтүлгөн кызматтарга болгон талаптар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34B21" w14:textId="518184B8" w:rsidR="00FA31E0" w:rsidRPr="00596361" w:rsidRDefault="00EC66AE">
            <w:pPr>
              <w:ind w:left="77" w:right="173"/>
              <w:jc w:val="both"/>
              <w:rPr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="000851EE"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сапаты </w:t>
            </w: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ГОСТко</w:t>
            </w:r>
            <w:r w:rsidR="000851EE"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жана бул продукциялар үчүн </w:t>
            </w:r>
            <w:r w:rsidR="00752327">
              <w:rPr>
                <w:rFonts w:ascii="Times New Roman" w:eastAsia="Times New Roman" w:hAnsi="Times New Roman" w:cs="Times New Roman"/>
                <w:sz w:val="24"/>
                <w:lang w:val="ky-KG"/>
              </w:rPr>
              <w:t>белгиленген</w:t>
            </w:r>
            <w:r w:rsidR="000851EE"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, учурдагы </w:t>
            </w:r>
            <w:r w:rsidR="00414E82">
              <w:rPr>
                <w:rFonts w:ascii="Times New Roman" w:eastAsia="Times New Roman" w:hAnsi="Times New Roman" w:cs="Times New Roman"/>
                <w:sz w:val="24"/>
                <w:lang w:val="ky-KG"/>
              </w:rPr>
              <w:t>ченемдерге</w:t>
            </w:r>
            <w:r w:rsidR="000851EE"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6C5D37" w:rsidRPr="006C5D37">
              <w:rPr>
                <w:rFonts w:ascii="Times New Roman" w:eastAsia="Times New Roman" w:hAnsi="Times New Roman" w:cs="Times New Roman"/>
                <w:sz w:val="24"/>
                <w:lang w:val="ky-KG"/>
              </w:rPr>
              <w:t>ылайык болушу керек. Геометриялык көрсөткүчтөрдүн четтөөлөрү белгиленген чектерде болууга тийиш, ал эми бекемдиги буюмга карата Т</w:t>
            </w:r>
            <w:r w:rsidR="00752327">
              <w:rPr>
                <w:rFonts w:ascii="Times New Roman" w:eastAsia="Times New Roman" w:hAnsi="Times New Roman" w:cs="Times New Roman"/>
                <w:sz w:val="24"/>
                <w:lang w:val="ky-KG"/>
              </w:rPr>
              <w:t>Ш</w:t>
            </w:r>
            <w:r w:rsidR="006C5D37" w:rsidRPr="006C5D37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(техникалык шарттардын) талаптарына ылайык камсыздалууга тийиш.</w:t>
            </w:r>
          </w:p>
        </w:tc>
      </w:tr>
      <w:tr w:rsidR="00FA31E0" w:rsidRPr="002F331E" w14:paraId="510BDE25" w14:textId="77777777">
        <w:trPr>
          <w:trHeight w:val="81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A59CB" w14:textId="77777777" w:rsidR="00FA31E0" w:rsidRPr="00596361" w:rsidRDefault="000851EE">
            <w:pPr>
              <w:ind w:left="82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6"/>
                <w:lang w:val="ky-KG"/>
              </w:rPr>
              <w:t>6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3AD78" w14:textId="79629B20" w:rsidR="00FA31E0" w:rsidRPr="00596361" w:rsidRDefault="00DC4D7F" w:rsidP="00DC4D7F">
            <w:pPr>
              <w:ind w:right="72"/>
              <w:jc w:val="both"/>
              <w:rPr>
                <w:lang w:val="ky-KG"/>
              </w:rPr>
            </w:pPr>
            <w:r w:rsidRPr="00DC4D7F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Товарларды, кызматтарды жана иштердин жыйынтыктарын тапшыруу жана кабыл алуу тартиби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C0D8E" w14:textId="45A1A4FF" w:rsidR="00866028" w:rsidRPr="00866028" w:rsidRDefault="00CA0FF7" w:rsidP="0080565F">
            <w:pPr>
              <w:ind w:left="77"/>
              <w:rPr>
                <w:rFonts w:ascii="Times New Roman" w:eastAsia="Times New Roman" w:hAnsi="Times New Roman" w:cs="Times New Roman"/>
                <w:sz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</w:t>
            </w:r>
            <w:r w:rsidR="00866028"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жөнөтө электе </w:t>
            </w: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жеткирип Б</w:t>
            </w:r>
            <w:r w:rsidR="00866028"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>ерүүчү тарапта комиссиялык кабыл алуу жүргүзүлөт</w:t>
            </w:r>
            <w:r w:rsidR="0080565F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="00866028"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>(</w:t>
            </w:r>
            <w:r w:rsid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="00866028"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визуалдык жана геометриялык көзөмөлү);</w:t>
            </w:r>
          </w:p>
          <w:p w14:paraId="104563A1" w14:textId="6DFDDEAD" w:rsidR="00FA31E0" w:rsidRPr="00596361" w:rsidRDefault="00866028" w:rsidP="00866028">
            <w:pPr>
              <w:ind w:left="77"/>
              <w:rPr>
                <w:lang w:val="ky-KG"/>
              </w:rPr>
            </w:pPr>
            <w:r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Курулуш аянтчасында </w:t>
            </w:r>
            <w:r w:rsidR="0034100F" w:rsidRPr="0034100F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кабыл алуу Кирүүчү Көзөмөл Актысын </w:t>
            </w:r>
            <w:r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түзүлүү менен </w:t>
            </w:r>
            <w:r w:rsidR="009774A7" w:rsidRPr="009774A7">
              <w:rPr>
                <w:rFonts w:ascii="Times New Roman" w:eastAsia="Times New Roman" w:hAnsi="Times New Roman" w:cs="Times New Roman"/>
                <w:sz w:val="24"/>
                <w:lang w:val="ky-KG"/>
              </w:rPr>
              <w:t>курулуш аянтында</w:t>
            </w:r>
            <w:r w:rsidR="009774A7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</w:t>
            </w:r>
            <w:r w:rsidRPr="00866028">
              <w:rPr>
                <w:rFonts w:ascii="Times New Roman" w:eastAsia="Times New Roman" w:hAnsi="Times New Roman" w:cs="Times New Roman"/>
                <w:sz w:val="24"/>
                <w:lang w:val="ky-KG"/>
              </w:rPr>
              <w:t>кабыл алуу жүргүзүлөт.</w:t>
            </w:r>
          </w:p>
        </w:tc>
      </w:tr>
      <w:tr w:rsidR="00FA31E0" w:rsidRPr="00596361" w14:paraId="2CD5C1D1" w14:textId="77777777">
        <w:trPr>
          <w:trHeight w:val="1085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6164B" w14:textId="77777777" w:rsidR="00FA31E0" w:rsidRPr="00596361" w:rsidRDefault="000851EE">
            <w:pPr>
              <w:ind w:left="89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7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227D1" w14:textId="444247AA" w:rsidR="00FA31E0" w:rsidRPr="00596361" w:rsidRDefault="001364B9" w:rsidP="001364B9">
            <w:pPr>
              <w:ind w:right="122"/>
              <w:jc w:val="both"/>
              <w:rPr>
                <w:lang w:val="ky-KG"/>
              </w:rPr>
            </w:pPr>
            <w:r w:rsidRPr="001364B9">
              <w:rPr>
                <w:rFonts w:ascii="Times New Roman" w:eastAsia="Times New Roman" w:hAnsi="Times New Roman" w:cs="Times New Roman"/>
                <w:sz w:val="24"/>
                <w:lang w:val="ky-KG"/>
              </w:rPr>
              <w:t>Иштер аяктагандан жана тапшырулгандан кийин тапшыруучу тарабынан заказчыга берилүүгө тийиш болгон техникалык жана башка документтерге коюлуучу талаптар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E5E55" w14:textId="1F146FC0" w:rsidR="00FA31E0" w:rsidRPr="00596361" w:rsidRDefault="001364B9">
            <w:pPr>
              <w:ind w:left="77"/>
              <w:rPr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="000851EE"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паспорту, сапат сертификаты.</w:t>
            </w:r>
          </w:p>
        </w:tc>
      </w:tr>
      <w:tr w:rsidR="00FA31E0" w:rsidRPr="002F331E" w14:paraId="2F7A9E02" w14:textId="77777777">
        <w:trPr>
          <w:trHeight w:val="547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927B9" w14:textId="77777777" w:rsidR="00FA31E0" w:rsidRPr="00596361" w:rsidRDefault="000851EE">
            <w:pPr>
              <w:ind w:left="96"/>
              <w:rPr>
                <w:lang w:val="ky-KG"/>
              </w:rPr>
            </w:pPr>
            <w:r w:rsidRPr="00596361">
              <w:rPr>
                <w:rFonts w:ascii="Times New Roman" w:eastAsia="Times New Roman" w:hAnsi="Times New Roman" w:cs="Times New Roman"/>
                <w:sz w:val="24"/>
                <w:lang w:val="ky-KG"/>
              </w:rPr>
              <w:t>8</w:t>
            </w:r>
          </w:p>
        </w:tc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5B1E9" w14:textId="7DC3F8D6" w:rsidR="00FA31E0" w:rsidRPr="00596361" w:rsidRDefault="00295888" w:rsidP="00295888">
            <w:pPr>
              <w:rPr>
                <w:lang w:val="ky-KG"/>
              </w:rPr>
            </w:pPr>
            <w:r w:rsidRPr="00295888">
              <w:rPr>
                <w:rFonts w:ascii="Times New Roman" w:eastAsia="Times New Roman" w:hAnsi="Times New Roman" w:cs="Times New Roman"/>
                <w:sz w:val="24"/>
                <w:lang w:val="ky-KG"/>
              </w:rPr>
              <w:t>Кепилдик милдеттемелери</w:t>
            </w:r>
          </w:p>
        </w:tc>
        <w:tc>
          <w:tcPr>
            <w:tcW w:w="7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6F8FC" w14:textId="5D8C5BCD" w:rsidR="00FA31E0" w:rsidRPr="00596361" w:rsidRDefault="00AE4F61">
            <w:pPr>
              <w:ind w:left="92"/>
              <w:rPr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Товардын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кызмат мөөнөтү ГОСТтун жана </w:t>
            </w:r>
            <w:r>
              <w:rPr>
                <w:rFonts w:ascii="Times New Roman" w:eastAsia="Times New Roman" w:hAnsi="Times New Roman" w:cs="Times New Roman"/>
                <w:sz w:val="24"/>
                <w:lang w:val="ky-KG"/>
              </w:rPr>
              <w:t>товарга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карата Т</w:t>
            </w:r>
            <w:r w:rsidR="002501BC">
              <w:rPr>
                <w:rFonts w:ascii="Times New Roman" w:eastAsia="Times New Roman" w:hAnsi="Times New Roman" w:cs="Times New Roman"/>
                <w:sz w:val="24"/>
                <w:lang w:val="ky-KG"/>
              </w:rPr>
              <w:t>Шдын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талаптарына ылайык</w:t>
            </w:r>
            <w:r w:rsidR="002501BC">
              <w:rPr>
                <w:rFonts w:ascii="Times New Roman" w:eastAsia="Times New Roman" w:hAnsi="Times New Roman" w:cs="Times New Roman"/>
                <w:sz w:val="24"/>
                <w:lang w:val="ky-KG"/>
              </w:rPr>
              <w:t xml:space="preserve"> болушу керек</w:t>
            </w:r>
            <w:r w:rsidRPr="00AE4F61">
              <w:rPr>
                <w:rFonts w:ascii="Times New Roman" w:eastAsia="Times New Roman" w:hAnsi="Times New Roman" w:cs="Times New Roman"/>
                <w:sz w:val="24"/>
                <w:lang w:val="ky-KG"/>
              </w:rPr>
              <w:t>.</w:t>
            </w:r>
          </w:p>
        </w:tc>
      </w:tr>
    </w:tbl>
    <w:p w14:paraId="0E0C90FD" w14:textId="77777777" w:rsidR="00FA31E0" w:rsidRPr="00596361" w:rsidRDefault="00FA31E0">
      <w:pPr>
        <w:rPr>
          <w:lang w:val="ky-KG"/>
        </w:rPr>
        <w:sectPr w:rsidR="00FA31E0" w:rsidRPr="00596361" w:rsidSect="00596361">
          <w:pgSz w:w="11909" w:h="16848"/>
          <w:pgMar w:top="990" w:right="770" w:bottom="18" w:left="4050" w:header="720" w:footer="720" w:gutter="0"/>
          <w:cols w:space="720"/>
        </w:sectPr>
      </w:pPr>
    </w:p>
    <w:p w14:paraId="40DF5F45" w14:textId="520541C9" w:rsidR="00FA31E0" w:rsidRPr="00596361" w:rsidRDefault="00FA31E0" w:rsidP="00FD2B74">
      <w:pPr>
        <w:tabs>
          <w:tab w:val="center" w:pos="3775"/>
          <w:tab w:val="right" w:pos="8820"/>
        </w:tabs>
        <w:spacing w:after="7" w:line="231" w:lineRule="auto"/>
        <w:ind w:right="-15"/>
        <w:rPr>
          <w:lang w:val="ky-KG"/>
        </w:rPr>
      </w:pPr>
    </w:p>
    <w:sectPr w:rsidR="00FA31E0" w:rsidRPr="00596361">
      <w:type w:val="continuous"/>
      <w:pgSz w:w="11909" w:h="16848"/>
      <w:pgMar w:top="972" w:right="1368" w:bottom="3622" w:left="17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CA020" w14:textId="77777777" w:rsidR="00FD2B74" w:rsidRDefault="00FD2B74" w:rsidP="00FD2B74">
      <w:pPr>
        <w:spacing w:after="0" w:line="240" w:lineRule="auto"/>
      </w:pPr>
      <w:r>
        <w:separator/>
      </w:r>
    </w:p>
  </w:endnote>
  <w:endnote w:type="continuationSeparator" w:id="0">
    <w:p w14:paraId="24C88D3B" w14:textId="77777777" w:rsidR="00FD2B74" w:rsidRDefault="00FD2B74" w:rsidP="00FD2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528B" w14:textId="77777777" w:rsidR="00FD2B74" w:rsidRDefault="00FD2B74" w:rsidP="00FD2B74">
      <w:pPr>
        <w:spacing w:after="0" w:line="240" w:lineRule="auto"/>
      </w:pPr>
      <w:r>
        <w:separator/>
      </w:r>
    </w:p>
  </w:footnote>
  <w:footnote w:type="continuationSeparator" w:id="0">
    <w:p w14:paraId="305BAC52" w14:textId="77777777" w:rsidR="00FD2B74" w:rsidRDefault="00FD2B74" w:rsidP="00FD2B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1E0"/>
    <w:rsid w:val="000615D8"/>
    <w:rsid w:val="000851EE"/>
    <w:rsid w:val="001364B9"/>
    <w:rsid w:val="002501BC"/>
    <w:rsid w:val="0027575E"/>
    <w:rsid w:val="00295888"/>
    <w:rsid w:val="002B0409"/>
    <w:rsid w:val="002C4346"/>
    <w:rsid w:val="002F331E"/>
    <w:rsid w:val="0034100F"/>
    <w:rsid w:val="00414E82"/>
    <w:rsid w:val="004419CD"/>
    <w:rsid w:val="00450CC0"/>
    <w:rsid w:val="00500B49"/>
    <w:rsid w:val="005446BF"/>
    <w:rsid w:val="00596361"/>
    <w:rsid w:val="006B1B98"/>
    <w:rsid w:val="006B63EF"/>
    <w:rsid w:val="006C5D37"/>
    <w:rsid w:val="00752327"/>
    <w:rsid w:val="007A1606"/>
    <w:rsid w:val="0080565F"/>
    <w:rsid w:val="00832EA5"/>
    <w:rsid w:val="00866028"/>
    <w:rsid w:val="00895CF6"/>
    <w:rsid w:val="009774A7"/>
    <w:rsid w:val="00A37AF2"/>
    <w:rsid w:val="00AE4F61"/>
    <w:rsid w:val="00B114F4"/>
    <w:rsid w:val="00B11944"/>
    <w:rsid w:val="00B40662"/>
    <w:rsid w:val="00BA576E"/>
    <w:rsid w:val="00C00D14"/>
    <w:rsid w:val="00CA0FF7"/>
    <w:rsid w:val="00CD6C68"/>
    <w:rsid w:val="00D0280C"/>
    <w:rsid w:val="00D1503E"/>
    <w:rsid w:val="00DC4D7F"/>
    <w:rsid w:val="00DE7FF9"/>
    <w:rsid w:val="00E42751"/>
    <w:rsid w:val="00EA283E"/>
    <w:rsid w:val="00EC66AE"/>
    <w:rsid w:val="00FA31E0"/>
    <w:rsid w:val="00FD2B7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75248"/>
  <w15:docId w15:val="{95CB5A2E-86BA-4191-ABE6-622D89D7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00D14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FD2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B74"/>
    <w:rPr>
      <w:rFonts w:ascii="Calibri" w:eastAsia="Calibri" w:hAnsi="Calibri" w:cs="Calibri"/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FD2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B74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210</Words>
  <Characters>1522</Characters>
  <Application>Microsoft Office Word</Application>
  <DocSecurity>0</DocSecurity>
  <Lines>69</Lines>
  <Paragraphs>33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Nurlan Semetov</dc:creator>
  <cp:keywords/>
  <cp:lastModifiedBy>Gulbara Jumagulova</cp:lastModifiedBy>
  <cp:revision>36</cp:revision>
  <dcterms:created xsi:type="dcterms:W3CDTF">2026-02-18T05:01:00Z</dcterms:created>
  <dcterms:modified xsi:type="dcterms:W3CDTF">2026-02-20T08:17:00Z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2026-02-18T05:01:57Z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39e81219-424f-483d-b542-22d5638160e8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